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00B5" w14:textId="6D39BA75" w:rsidR="000E00AA" w:rsidRDefault="00E21783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F4FB62" wp14:editId="1C6C9D40">
            <wp:simplePos x="0" y="0"/>
            <wp:positionH relativeFrom="margin">
              <wp:posOffset>-861060</wp:posOffset>
            </wp:positionH>
            <wp:positionV relativeFrom="margin">
              <wp:posOffset>-868680</wp:posOffset>
            </wp:positionV>
            <wp:extent cx="5760720" cy="1356360"/>
            <wp:effectExtent l="0" t="0" r="0" b="0"/>
            <wp:wrapSquare wrapText="bothSides"/>
            <wp:docPr id="129734442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26">
        <w:t xml:space="preserve">  </w:t>
      </w:r>
    </w:p>
    <w:p w14:paraId="4CD35FC5" w14:textId="77777777" w:rsidR="00E21783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0614E60A" w14:textId="77777777" w:rsidR="00E21783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2FD7FB78" w14:textId="1FA40722" w:rsidR="000E00AA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EGY HATÁRON ÁTNYÚLÓ RÉGIÓ, </w:t>
      </w:r>
      <w:r w:rsidR="00AF2926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AHOL A FOLYÓK ÖSSZEKÖTNEK</w:t>
      </w:r>
    </w:p>
    <w:p w14:paraId="0BD6EAA9" w14:textId="77777777" w:rsidR="000E00AA" w:rsidRDefault="000E00AA">
      <w:pPr>
        <w:tabs>
          <w:tab w:val="left" w:pos="1890"/>
        </w:tabs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4EF5147C" w14:textId="77777777" w:rsidR="000E00AA" w:rsidRDefault="000E00AA">
      <w:pPr>
        <w:tabs>
          <w:tab w:val="left" w:pos="1890"/>
        </w:tabs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2B1FB0A4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Ez a rendezvény </w:t>
      </w:r>
    </w:p>
    <w:p w14:paraId="79C84403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az Európai Unió támogatásával </w:t>
      </w:r>
    </w:p>
    <w:p w14:paraId="12E62F63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kerül megrendezésre </w:t>
      </w:r>
    </w:p>
    <w:p w14:paraId="23B4AC07" w14:textId="1D1E2B69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 </w:t>
      </w:r>
      <w:r w:rsidR="00E21783" w:rsidRPr="00E21783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HUHR/2401/4.6/029</w:t>
      </w: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14:paraId="653851D2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azonosító számú </w:t>
      </w:r>
    </w:p>
    <w:p w14:paraId="3CA7D7DB" w14:textId="2C1FEE49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„</w:t>
      </w:r>
      <w:r w:rsidR="00E21783" w:rsidRPr="00E21783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WINE PATH</w:t>
      </w: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” </w:t>
      </w:r>
    </w:p>
    <w:p w14:paraId="0E10BBFC" w14:textId="77777777" w:rsidR="000E00AA" w:rsidRDefault="00AF2926">
      <w:pPr>
        <w:spacing w:after="120" w:line="240" w:lineRule="auto"/>
        <w:jc w:val="center"/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című projekt keretében.</w:t>
      </w:r>
    </w:p>
    <w:p w14:paraId="33087AB4" w14:textId="77777777" w:rsidR="000E00AA" w:rsidRDefault="000E00AA">
      <w:pPr>
        <w:tabs>
          <w:tab w:val="left" w:pos="1890"/>
        </w:tabs>
        <w:spacing w:after="120"/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317277DD" w14:textId="77777777" w:rsidR="00E21783" w:rsidRDefault="00E21783">
      <w:pPr>
        <w:tabs>
          <w:tab w:val="left" w:pos="1890"/>
        </w:tabs>
        <w:spacing w:after="120"/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67582228" w14:textId="005BFA77" w:rsidR="000E00AA" w:rsidRDefault="00E21783">
      <w:pPr>
        <w:tabs>
          <w:tab w:val="left" w:pos="1890"/>
        </w:tabs>
      </w:pPr>
      <w:r>
        <w:rPr>
          <w:rFonts w:ascii="Eras Medium ITC" w:hAnsi="Eras Medium ITC"/>
          <w:noProof/>
        </w:rPr>
        <w:tab/>
      </w:r>
      <w:r w:rsidRPr="00BB31B2">
        <w:rPr>
          <w:rFonts w:ascii="Eras Medium ITC" w:hAnsi="Eras Medium ITC"/>
          <w:noProof/>
        </w:rPr>
        <w:drawing>
          <wp:inline distT="0" distB="0" distL="0" distR="0" wp14:anchorId="3F1DDD28" wp14:editId="05215C80">
            <wp:extent cx="670560" cy="723900"/>
            <wp:effectExtent l="0" t="0" r="0" b="0"/>
            <wp:docPr id="173951363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ras Medium ITC" w:hAnsi="Eras Medium ITC"/>
        </w:rPr>
        <w:t xml:space="preserve">     </w:t>
      </w:r>
      <w:r w:rsidRPr="00BB31B2">
        <w:rPr>
          <w:rFonts w:ascii="Eras Medium ITC" w:hAnsi="Eras Medium ITC"/>
          <w:noProof/>
        </w:rPr>
        <w:drawing>
          <wp:inline distT="0" distB="0" distL="0" distR="0" wp14:anchorId="77BA1D19" wp14:editId="0F6D19A7">
            <wp:extent cx="1714500" cy="426720"/>
            <wp:effectExtent l="0" t="0" r="0" b="0"/>
            <wp:docPr id="65700281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1B2">
        <w:rPr>
          <w:rFonts w:ascii="Eras Medium ITC" w:hAnsi="Eras Medium ITC"/>
          <w:noProof/>
        </w:rPr>
        <w:drawing>
          <wp:inline distT="0" distB="0" distL="0" distR="0" wp14:anchorId="39FB328E" wp14:editId="4A3FEAFD">
            <wp:extent cx="685800" cy="685800"/>
            <wp:effectExtent l="0" t="0" r="0" b="0"/>
            <wp:docPr id="152517015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3F69" w14:textId="77777777" w:rsidR="000E00AA" w:rsidRDefault="00AF2926">
      <w:pPr>
        <w:tabs>
          <w:tab w:val="left" w:pos="537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6070975" w14:textId="66696591" w:rsidR="000E00AA" w:rsidRPr="0099173F" w:rsidRDefault="0099173F">
      <w:pPr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9173F">
        <w:rPr>
          <w:rFonts w:ascii="Arial" w:hAnsi="Arial" w:cs="Arial"/>
          <w:iCs/>
          <w:sz w:val="20"/>
          <w:szCs w:val="20"/>
        </w:rPr>
        <w:t>Ez a</w:t>
      </w:r>
      <w:r w:rsidRPr="0099173F">
        <w:rPr>
          <w:rFonts w:ascii="Arial" w:hAnsi="Arial" w:cs="Arial"/>
          <w:iCs/>
          <w:sz w:val="20"/>
          <w:szCs w:val="20"/>
        </w:rPr>
        <w:t>z</w:t>
      </w:r>
      <w:r w:rsidRPr="0099173F">
        <w:rPr>
          <w:rFonts w:ascii="Arial" w:hAnsi="Arial" w:cs="Arial"/>
          <w:iCs/>
          <w:sz w:val="20"/>
          <w:szCs w:val="20"/>
        </w:rPr>
        <w:t xml:space="preserve"> esemény az Európai Unió pénzügyi támogatásával valósult meg a Interreg VI-A Magyarország-Horvátország Program által. A</w:t>
      </w:r>
      <w:r w:rsidRPr="0099173F">
        <w:rPr>
          <w:rFonts w:ascii="Arial" w:hAnsi="Arial" w:cs="Arial"/>
          <w:iCs/>
          <w:sz w:val="20"/>
          <w:szCs w:val="20"/>
        </w:rPr>
        <w:t xml:space="preserve">z </w:t>
      </w:r>
      <w:r w:rsidRPr="0099173F">
        <w:rPr>
          <w:rFonts w:ascii="Arial" w:hAnsi="Arial" w:cs="Arial"/>
          <w:iCs/>
          <w:sz w:val="20"/>
          <w:szCs w:val="20"/>
        </w:rPr>
        <w:t xml:space="preserve">esemény tartalmáért teljes mértékben </w:t>
      </w:r>
      <w:r w:rsidRPr="0099173F">
        <w:rPr>
          <w:rFonts w:ascii="Arial" w:hAnsi="Arial" w:cs="Arial"/>
          <w:iCs/>
          <w:sz w:val="20"/>
          <w:szCs w:val="20"/>
        </w:rPr>
        <w:t>Villány Város Önkormányzata</w:t>
      </w:r>
      <w:r w:rsidRPr="0099173F">
        <w:rPr>
          <w:rFonts w:ascii="Arial" w:hAnsi="Arial" w:cs="Arial"/>
          <w:iCs/>
          <w:sz w:val="20"/>
          <w:szCs w:val="20"/>
        </w:rPr>
        <w:t xml:space="preserve"> vállalja a felelősséget, és az semmilyen körülmények között nem tekinthető az Európai Unió és / vagy a program Irányító Hatósága állásfoglalását tükröző tartalomnak.</w:t>
      </w:r>
    </w:p>
    <w:p w14:paraId="0702D4AE" w14:textId="77777777" w:rsidR="000E00AA" w:rsidRDefault="000E00A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2A5BE67" w14:textId="00D84D7D" w:rsidR="000E00AA" w:rsidRDefault="0099173F" w:rsidP="0099173F">
      <w:pPr>
        <w:autoSpaceDE w:val="0"/>
        <w:spacing w:after="0" w:line="240" w:lineRule="auto"/>
        <w:jc w:val="both"/>
      </w:pPr>
      <w:r w:rsidRPr="0099173F">
        <w:rPr>
          <w:rFonts w:ascii="Arial" w:hAnsi="Arial" w:cs="Arial"/>
          <w:sz w:val="20"/>
          <w:szCs w:val="20"/>
          <w:lang w:val="en-US"/>
        </w:rPr>
        <w:t xml:space="preserve">This event has been produced with the financial assistance of the European Union through the Interreg VI-A Hungary-Croatia Programme. The content of the event is the sole responsibility of </w:t>
      </w:r>
      <w:r>
        <w:rPr>
          <w:rFonts w:ascii="Arial" w:hAnsi="Arial" w:cs="Arial"/>
          <w:sz w:val="20"/>
          <w:szCs w:val="20"/>
          <w:lang w:val="en-US"/>
        </w:rPr>
        <w:t>Municipality of Villány</w:t>
      </w:r>
      <w:r w:rsidRPr="0099173F">
        <w:rPr>
          <w:rFonts w:ascii="Arial" w:hAnsi="Arial" w:cs="Arial"/>
          <w:sz w:val="20"/>
          <w:szCs w:val="20"/>
          <w:lang w:val="en-US"/>
        </w:rPr>
        <w:t xml:space="preserve"> and can under no circumstances be regarded as reflecting the position of the European Union and/or the Managing Authority of the Programme.</w:t>
      </w:r>
    </w:p>
    <w:sectPr w:rsidR="000E00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7235" w14:textId="77777777" w:rsidR="00BB095C" w:rsidRDefault="00AF2926">
      <w:pPr>
        <w:spacing w:after="0" w:line="240" w:lineRule="auto"/>
      </w:pPr>
      <w:r>
        <w:separator/>
      </w:r>
    </w:p>
  </w:endnote>
  <w:endnote w:type="continuationSeparator" w:id="0">
    <w:p w14:paraId="7C308A1C" w14:textId="77777777" w:rsidR="00BB095C" w:rsidRDefault="00AF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FC4F" w14:textId="77777777" w:rsidR="00BB095C" w:rsidRDefault="00AF29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A666C2" w14:textId="77777777" w:rsidR="00BB095C" w:rsidRDefault="00AF2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AA"/>
    <w:rsid w:val="000E00AA"/>
    <w:rsid w:val="0099173F"/>
    <w:rsid w:val="00AF2926"/>
    <w:rsid w:val="00BB095C"/>
    <w:rsid w:val="00D1234F"/>
    <w:rsid w:val="00E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1DA79"/>
  <w15:docId w15:val="{CF184BE8-8C18-4C2B-A624-066D33D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Hegedűs Brigitta</dc:creator>
  <dc:description/>
  <cp:lastModifiedBy>Dr. Nagy Hegedüs Brigitta</cp:lastModifiedBy>
  <cp:revision>4</cp:revision>
  <dcterms:created xsi:type="dcterms:W3CDTF">2018-07-03T09:28:00Z</dcterms:created>
  <dcterms:modified xsi:type="dcterms:W3CDTF">2026-04-19T16:06:00Z</dcterms:modified>
</cp:coreProperties>
</file>